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547" w:type="dxa"/>
        <w:tblInd w:w="-743" w:type="dxa"/>
        <w:tblLayout w:type="fixed"/>
        <w:tblLook w:val="0000"/>
      </w:tblPr>
      <w:tblGrid>
        <w:gridCol w:w="1908"/>
        <w:gridCol w:w="6659"/>
        <w:gridCol w:w="1980"/>
      </w:tblGrid>
      <w:tr w:rsidR="00E06FC9">
        <w:tc>
          <w:tcPr>
            <w:tcW w:w="1908" w:type="dxa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114300" distR="114300">
                  <wp:extent cx="1031875" cy="1031240"/>
                  <wp:effectExtent l="0" t="0" r="0" b="0"/>
                  <wp:docPr id="1027" name="image1.png" descr="uem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ems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1031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EBCOG</w:t>
            </w:r>
          </w:p>
          <w:p w:rsidR="00E06FC9" w:rsidRDefault="00E63642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European Board and College of</w:t>
            </w:r>
          </w:p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Obstetrics and Gynaecology</w:t>
            </w:r>
          </w:p>
        </w:tc>
        <w:tc>
          <w:tcPr>
            <w:tcW w:w="1980" w:type="dxa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114300" distR="114300">
                  <wp:extent cx="1020445" cy="1031240"/>
                  <wp:effectExtent l="0" t="0" r="0" b="0"/>
                  <wp:docPr id="1028" name="image2.png" descr="EBC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BCO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1031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EUROPEAN BOARD AND COLLEGE OF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OBSTETRICS AND GYNAECOLOGY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Pr="008F40BD" w:rsidRDefault="008F40B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8F40BD">
        <w:rPr>
          <w:rFonts w:ascii="Arial" w:eastAsia="Arial" w:hAnsi="Arial" w:cs="Arial"/>
          <w:b/>
          <w:color w:val="000000"/>
          <w:sz w:val="36"/>
          <w:szCs w:val="36"/>
        </w:rPr>
        <w:t>Questionnaire regarding on-line</w:t>
      </w:r>
      <w:r w:rsidR="00B6636A"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 w:rsidRPr="008F40BD">
        <w:rPr>
          <w:rFonts w:ascii="Arial" w:eastAsia="Arial" w:hAnsi="Arial" w:cs="Arial"/>
          <w:b/>
          <w:color w:val="000000"/>
          <w:sz w:val="36"/>
          <w:szCs w:val="36"/>
        </w:rPr>
        <w:t>visit  yr 4 – y</w:t>
      </w:r>
      <w:r w:rsidR="00E63642" w:rsidRPr="008F40BD">
        <w:rPr>
          <w:rFonts w:ascii="Arial" w:eastAsia="Arial" w:hAnsi="Arial" w:cs="Arial"/>
          <w:b/>
          <w:color w:val="000000"/>
          <w:sz w:val="36"/>
          <w:szCs w:val="36"/>
        </w:rPr>
        <w:t xml:space="preserve">r </w:t>
      </w:r>
      <w:r w:rsidR="000A26F5" w:rsidRPr="008F40BD">
        <w:rPr>
          <w:rFonts w:ascii="Arial" w:eastAsia="Arial" w:hAnsi="Arial" w:cs="Arial"/>
          <w:b/>
          <w:color w:val="000000"/>
          <w:sz w:val="36"/>
          <w:szCs w:val="36"/>
        </w:rPr>
        <w:t>8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Trainees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                            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8"/>
          <w:szCs w:val="28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General Information</w:t>
      </w:r>
    </w:p>
    <w:p w:rsidR="00E06FC9" w:rsidRDefault="00E63642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426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Name of trainee and year of training: </w:t>
      </w:r>
    </w:p>
    <w:p w:rsidR="00E06FC9" w:rsidRDefault="00E63642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426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the hospital: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The departmental training programme in obstetrics &amp; gynaecology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Were there any changes in the training programme during the last four years? </w:t>
      </w:r>
    </w:p>
    <w:p w:rsidR="002F780F" w:rsidRDefault="002F780F" w:rsidP="002F78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92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any changes expected in the departmental structure which may affect training in the next two years? 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If yes</w:t>
      </w:r>
      <w:r>
        <w:rPr>
          <w:rFonts w:ascii="Arial" w:eastAsia="Arial" w:hAnsi="Arial" w:cs="Arial"/>
          <w:color w:val="000000"/>
          <w:sz w:val="24"/>
          <w:szCs w:val="24"/>
        </w:rPr>
        <w:t>, please comment: …………………………………………………………..…………………………………………………………………………………………………..……………………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…………….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To view the EBCOG basic specialist training programme, please visit our website @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www.ebcog.eu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Working conditions of training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your view does your department have all the necessary requirements for training? …………………………………………………………….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120"/>
        <w:ind w:left="357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1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Do you have access to the following simulation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equipment: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Laparoscopic simulator?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Hysteroscopy simulator?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B24FC3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Adult resuscitation mannequin?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Neonatal resuscitation mannequin?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Obstetric pelvis mannequin?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Simulation suite?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120"/>
        <w:ind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Other?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have simulation trainer programmes?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have supervised sessions on the simulation equipment?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so, how often do these occur?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additional facilities do you feel would be helpful?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How often do trainees participate in on-call duties? 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What is the length of an on-call duty? 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the weekly working hours for trainees in compliance with the European Working Time Directive?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: what are the reasons?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………………………………………….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Tutors for doctors in training 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(Tutors are senior staff member supervising training of an individual trainee and may also have regional training responsibility). A tutor can supervise up to two trainees in a unit.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the tutor assigned for the full period of training or are there new tutors assigned for each trainee for each rotation? …………………………………………………………………….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there a designated programme coordinator who is responsible for co-ordinating training?  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please indicate his/her name and position: 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much time/month is spent on tutoring? ………………………….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 much time/week is spent on teaching? ………………………….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Describe the different forms of tutoring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( structured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lectures, case histories, presentations etc): ……………………………………………………………………………………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Does the time table allow most trainees to attend? </w:t>
      </w:r>
    </w:p>
    <w:p w:rsidR="00E06FC9" w:rsidRDefault="002F780F" w:rsidP="002F78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2F780F" w:rsidRDefault="00E63642" w:rsidP="002F78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this based on the EBCOG logbook?</w:t>
      </w:r>
      <w:r w:rsidR="002F780F">
        <w:rPr>
          <w:rFonts w:ascii="Arial" w:eastAsia="Arial" w:hAnsi="Arial" w:cs="Arial"/>
          <w:color w:val="000000"/>
          <w:sz w:val="24"/>
          <w:szCs w:val="24"/>
        </w:rPr>
        <w:t xml:space="preserve"> ………………………………………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there an annual trainees/trainers meeting discussing organisational aspects of training in the department? 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Facilities for practical and/or theoretical training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88" w:hanging="431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Does your unit have facilities for practical and/or theoretical training?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Neonatal resuscitation (such as skills drills)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Adult resuscitation (skills drills)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B24FC3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Emergency obstetrics and gynaecology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Intensive care of high risk patient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Fetal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monitoring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Ultrasound scanning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Genetics for prenatal diagnosis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Family planning instruction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Basic Infertility work-up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Laparoscopy (diagnostic and operative)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Endometrial ablation techniques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B24FC3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Urodynamics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Histopathology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Breast Disease (where indicated)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Colposcopy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B24FC3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Psychosocial aspects of obstetrics &amp; gynaecology? </w:t>
      </w:r>
      <w:r>
        <w:rPr>
          <w:rFonts w:ascii="Arial" w:eastAsia="Arial" w:hAnsi="Arial" w:cs="Arial"/>
          <w:color w:val="000000"/>
          <w:sz w:val="24"/>
          <w:szCs w:val="24"/>
        </w:rPr>
        <w:br/>
        <w:t>(like domestic violence, rape etc)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B24FC3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Psychosomatic disease in obstetrics &amp; gynaecology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B24FC3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Psychosexual medicine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B24FC3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Medical ethics</w:t>
      </w:r>
      <w:r>
        <w:rPr>
          <w:rFonts w:ascii="Arial" w:eastAsia="Arial" w:hAnsi="Arial" w:cs="Arial"/>
          <w:color w:val="000000"/>
          <w:sz w:val="24"/>
          <w:szCs w:val="24"/>
        </w:rPr>
        <w:tab/>
        <w:t>Y</w:t>
      </w:r>
      <w:r w:rsidR="00B24FC3">
        <w:rPr>
          <w:rFonts w:ascii="Arial" w:eastAsia="Arial" w:hAnsi="Arial" w:cs="Arial"/>
          <w:color w:val="000000"/>
          <w:sz w:val="24"/>
          <w:szCs w:val="24"/>
        </w:rPr>
        <w:t>es/No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  <w:u w:val="single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  <w:u w:val="single"/>
        </w:rPr>
        <w:t>Does your department run the following multidisciplinary skills drills?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5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Maternal resuscitation skills drills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F7077E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5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Neonatal resuscitation skills drills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F7077E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5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Eclampsia drills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F7077E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5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Maternal haemorrhage (APH/PPH)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F7077E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425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Shoulder dystocia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F7077E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120"/>
        <w:ind w:left="425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Vaginal breech delivery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F7077E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2F780F" w:rsidRDefault="002F78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120"/>
        <w:ind w:left="425"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trainees have sufficient exposure to all relevant aspects of Ob/Gyn practice during their training in this department? 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788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If no, please describe: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provide the number of major surgical procedures (e.g. hysterectomies, laparoscopies) you have performed during your training so far: </w:t>
      </w:r>
    </w:p>
    <w:p w:rsidR="00E06FC9" w:rsidRDefault="00E63642">
      <w:pPr>
        <w:pStyle w:val="Normal1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a first assistant </w:t>
      </w:r>
      <w:r w:rsidR="0089670A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E06FC9" w:rsidRDefault="00E63642">
      <w:pPr>
        <w:pStyle w:val="Normal1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a surgeon </w:t>
      </w:r>
      <w:r w:rsidR="0089670A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provide the 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vaginal instrumental deliveries (vacuum, forceps) you have performed during your training so far</w:t>
      </w:r>
      <w:r w:rsidR="0089670A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Courses etc. for trainees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trainees participate regularly in seminars and conferences in the department, e.g.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clinico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-pathological meetings,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perinatal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meeting, journal clubs etc.? …………. 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>, please list: ……………………………………………………………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trainees attend seminars, conferences etc. at regional or (inter)national level? …………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…………………………………………………………………..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>, please list: ……………………………………………………………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Is attendance of trainees at courses and national/international seminars/conferences financed by the department? 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……………………………….</w:t>
      </w: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Patient Safety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Does the Department provide a teaching programme for trainees about patient safety measures? ……………… 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firstLine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>, please list: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Obstetric drills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CTG training 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Clinical governance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Maternal mortality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Infection control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z w:val="24"/>
          <w:szCs w:val="24"/>
        </w:rPr>
        <w:tab/>
        <w:t>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Assessment of the trainee’s progress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88" w:hanging="4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Is there a regular, scheduled assessment of the trainee’s progress? 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89670A">
        <w:rPr>
          <w:rFonts w:ascii="Arial" w:eastAsia="Arial" w:hAnsi="Arial" w:cs="Arial"/>
          <w:color w:val="000000"/>
          <w:sz w:val="24"/>
          <w:szCs w:val="24"/>
        </w:rPr>
        <w:t>describe: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 trainees have an (bi) annual formal progress assessment? </w:t>
      </w:r>
      <w:r w:rsidR="0089670A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2F780F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>, who is the principal assessor (Head of Department/</w:t>
      </w:r>
      <w:r w:rsidR="002F780F">
        <w:rPr>
          <w:rFonts w:ascii="Arial" w:eastAsia="Arial" w:hAnsi="Arial" w:cs="Arial"/>
          <w:color w:val="000000"/>
          <w:sz w:val="24"/>
          <w:szCs w:val="24"/>
        </w:rPr>
        <w:t>Tutor</w:t>
      </w:r>
      <w:proofErr w:type="gramStart"/>
      <w:r w:rsidR="002F780F">
        <w:rPr>
          <w:rFonts w:ascii="Arial" w:eastAsia="Arial" w:hAnsi="Arial" w:cs="Arial"/>
          <w:color w:val="000000"/>
          <w:sz w:val="24"/>
          <w:szCs w:val="24"/>
        </w:rPr>
        <w:t>) ?</w:t>
      </w:r>
      <w:proofErr w:type="gramEnd"/>
    </w:p>
    <w:p w:rsidR="00E06FC9" w:rsidRDefault="002F78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7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Which training components are assessed: clinical skills 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Yes</w:t>
      </w:r>
      <w:r w:rsidR="002F780F">
        <w:rPr>
          <w:rFonts w:ascii="Arial" w:eastAsia="Arial" w:hAnsi="Arial" w:cs="Arial"/>
          <w:color w:val="000000"/>
          <w:sz w:val="24"/>
          <w:szCs w:val="24"/>
        </w:rPr>
        <w:t>/No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theoretical knowledge </w:t>
      </w:r>
      <w:r w:rsidR="0089670A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  <w:r w:rsidR="002F780F"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attitudes towards patients/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auxillary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staff/ colleagues </w:t>
      </w:r>
      <w:r w:rsidR="0089670A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Yes</w:t>
      </w:r>
      <w:r w:rsidR="0089670A">
        <w:rPr>
          <w:rFonts w:ascii="Arial" w:eastAsia="Arial" w:hAnsi="Arial" w:cs="Arial"/>
          <w:color w:val="000000"/>
          <w:sz w:val="24"/>
          <w:szCs w:val="24"/>
        </w:rPr>
        <w:t>/No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Are additional training moments offered when deficiencies in a trainee’s performance are identified? ………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……………………………………………..</w:t>
      </w:r>
    </w:p>
    <w:p w:rsidR="00E06FC9" w:rsidRDefault="00E63642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88" w:hanging="43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How is the assessment of the trainee’s progress organised?  ………………………………………………………………………………………</w:t>
      </w:r>
      <w:r w:rsidR="002F780F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57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Pr="00C31C3B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Research and audit</w:t>
      </w:r>
      <w:r w:rsidR="00C31C3B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C31C3B" w:rsidRDefault="00C31C3B" w:rsidP="00C31C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Are you involved in research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activities ?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Yes/No</w:t>
      </w:r>
    </w:p>
    <w:p w:rsidR="002F780F" w:rsidRDefault="00C31C3B" w:rsidP="00C31C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Cs/>
          <w:color w:val="000000"/>
          <w:sz w:val="24"/>
          <w:szCs w:val="24"/>
        </w:rPr>
      </w:pPr>
      <w:r w:rsidRPr="002F780F">
        <w:rPr>
          <w:rFonts w:ascii="Arial" w:eastAsia="Arial" w:hAnsi="Arial" w:cs="Arial"/>
          <w:bCs/>
          <w:color w:val="000000"/>
          <w:sz w:val="24"/>
          <w:szCs w:val="24"/>
        </w:rPr>
        <w:t>If yes</w:t>
      </w:r>
      <w:r w:rsidR="002F780F" w:rsidRPr="002F780F"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 w:rsidR="002F780F">
        <w:rPr>
          <w:rFonts w:ascii="Arial" w:eastAsia="Arial" w:hAnsi="Arial" w:cs="Arial"/>
          <w:bCs/>
          <w:color w:val="000000"/>
          <w:sz w:val="24"/>
          <w:szCs w:val="24"/>
        </w:rPr>
        <w:t xml:space="preserve"> please describe:</w:t>
      </w:r>
    </w:p>
    <w:p w:rsidR="00C31C3B" w:rsidRPr="002F780F" w:rsidRDefault="002F780F" w:rsidP="00C31C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3F3476" w:rsidRDefault="00E63642" w:rsidP="002F780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Describe the departmental programme for supporting clinical audit activity led</w:t>
      </w:r>
      <w:r w:rsidR="002F780F">
        <w:rPr>
          <w:rFonts w:ascii="Arial" w:eastAsia="Arial" w:hAnsi="Arial" w:cs="Arial"/>
          <w:b/>
          <w:color w:val="000000"/>
          <w:sz w:val="24"/>
          <w:szCs w:val="24"/>
        </w:rPr>
        <w:t xml:space="preserve"> by trainees: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F780F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3F3476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 you involved in clinical audit? </w:t>
      </w:r>
      <w:r w:rsidR="007D0453">
        <w:rPr>
          <w:rFonts w:ascii="Arial" w:eastAsia="Arial" w:hAnsi="Arial" w:cs="Arial"/>
          <w:color w:val="000000"/>
          <w:sz w:val="24"/>
          <w:szCs w:val="24"/>
        </w:rPr>
        <w:t>Yes/No</w:t>
      </w: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>, please provide a list of completed clinical audits: ……………………………………………………………………………………</w:t>
      </w:r>
      <w:r w:rsidR="003F3476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Recommendations from the previous visit (date):</w:t>
      </w:r>
    </w:p>
    <w:p w:rsidR="00E06FC9" w:rsidRDefault="00E63642" w:rsidP="00860C5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The following recommendations were made at the last EBCOG Audit to your department:</w:t>
      </w:r>
    </w:p>
    <w:p w:rsidR="00860C57" w:rsidRDefault="00860C57" w:rsidP="00860C57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D0453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D0453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Are you satisfied with the way your department has addressed the issues identified in the above? </w:t>
      </w:r>
    </w:p>
    <w:p w:rsidR="00C31C3B" w:rsidRDefault="00C31C3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Please respond to the individual recommendations in a numerical fashion and describe (if possible) how the recommendations were addressed: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447B69" w:rsidRPr="00447B69" w:rsidRDefault="00447B69" w:rsidP="00447B6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Please, rate the following components of your training according to the following scale: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1 – poor, 2 – fair, 3 – sufficient, 4 – good, 5 – excellent.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0"/>
        <w:gridCol w:w="4727"/>
        <w:gridCol w:w="939"/>
        <w:gridCol w:w="497"/>
        <w:gridCol w:w="498"/>
        <w:gridCol w:w="498"/>
        <w:gridCol w:w="498"/>
        <w:gridCol w:w="495"/>
      </w:tblGrid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Point in the report</w:t>
            </w:r>
          </w:p>
        </w:tc>
        <w:tc>
          <w:tcPr>
            <w:tcW w:w="472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 present</w:t>
            </w:r>
          </w:p>
        </w:tc>
        <w:tc>
          <w:tcPr>
            <w:tcW w:w="49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General working conditions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Simulation training facilities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Supervised simulation training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Organization of the clinical rotations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Adherence to the national training curriculum 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Tutorship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Different forms of teaching (structured lectures, case histories, presentations)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Exposure to all relevant aspects of Ob/Gyn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Access to surgery, surgical training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Access to the facilities listed in point 5.1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Multidisciplinary skills drills training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Assessment of the trainee progress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Research opportunities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06FC9">
        <w:tc>
          <w:tcPr>
            <w:tcW w:w="910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  <w:vAlign w:val="center"/>
          </w:tcPr>
          <w:p w:rsidR="00E06FC9" w:rsidRDefault="00E636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Overall experience</w:t>
            </w:r>
          </w:p>
        </w:tc>
        <w:tc>
          <w:tcPr>
            <w:tcW w:w="939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06FC9" w:rsidRDefault="00E06F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57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What are the three best aspects of your posts?</w:t>
      </w:r>
    </w:p>
    <w:p w:rsidR="00E06FC9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</w:t>
      </w:r>
    </w:p>
    <w:p w:rsidR="007D0453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</w:t>
      </w:r>
    </w:p>
    <w:p w:rsidR="007D0453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</w:t>
      </w:r>
    </w:p>
    <w:p w:rsidR="007D0453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7D0453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Pr="007D0453" w:rsidRDefault="00E63642" w:rsidP="007D0453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 w:rsidRPr="007D0453">
        <w:rPr>
          <w:rFonts w:ascii="Arial" w:eastAsia="Arial" w:hAnsi="Arial" w:cs="Arial"/>
          <w:b/>
          <w:color w:val="000000"/>
          <w:sz w:val="24"/>
          <w:szCs w:val="24"/>
        </w:rPr>
        <w:t>What are the three most important aspects of your training that need improvement? What changes you would like to see introduced?</w:t>
      </w:r>
    </w:p>
    <w:p w:rsidR="00E06FC9" w:rsidRDefault="007D0453" w:rsidP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</w:t>
      </w:r>
    </w:p>
    <w:p w:rsidR="007D0453" w:rsidRDefault="007D0453" w:rsidP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b)</w:t>
      </w:r>
    </w:p>
    <w:p w:rsidR="007D0453" w:rsidRDefault="007D0453" w:rsidP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</w:t>
      </w:r>
    </w:p>
    <w:p w:rsidR="007D0453" w:rsidRPr="007D0453" w:rsidRDefault="007D0453" w:rsidP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/>
        <w:ind w:left="357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Miscellaneous. Please comment on any other aspects of training in your department: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7D0453" w:rsidRDefault="007D04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Date: 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636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Signature: </w:t>
      </w: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4"/>
          <w:szCs w:val="24"/>
        </w:rPr>
      </w:pPr>
    </w:p>
    <w:p w:rsidR="00E06FC9" w:rsidRDefault="00E06F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6FC9" w:rsidSect="00E06FC9">
      <w:pgSz w:w="11906" w:h="16838"/>
      <w:pgMar w:top="1417" w:right="1417" w:bottom="1417" w:left="1417" w:header="708" w:footer="708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2C4"/>
    <w:multiLevelType w:val="multilevel"/>
    <w:tmpl w:val="B3902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E16580D"/>
    <w:multiLevelType w:val="hybridMultilevel"/>
    <w:tmpl w:val="A2345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2C5D"/>
    <w:multiLevelType w:val="multilevel"/>
    <w:tmpl w:val="384E88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1FF3A46"/>
    <w:multiLevelType w:val="multilevel"/>
    <w:tmpl w:val="93A2178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81250DD"/>
    <w:multiLevelType w:val="multilevel"/>
    <w:tmpl w:val="D430F2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84C6B1C"/>
    <w:multiLevelType w:val="multilevel"/>
    <w:tmpl w:val="E3A4B16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>
    <w:nsid w:val="6E080659"/>
    <w:multiLevelType w:val="multilevel"/>
    <w:tmpl w:val="81DC7B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>
    <w:nsid w:val="705B35B9"/>
    <w:multiLevelType w:val="multilevel"/>
    <w:tmpl w:val="873230E8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E06FC9"/>
    <w:rsid w:val="000A26F5"/>
    <w:rsid w:val="002F780F"/>
    <w:rsid w:val="003E2D2A"/>
    <w:rsid w:val="003F3476"/>
    <w:rsid w:val="00447B69"/>
    <w:rsid w:val="004F732F"/>
    <w:rsid w:val="007D0453"/>
    <w:rsid w:val="00860C57"/>
    <w:rsid w:val="0089670A"/>
    <w:rsid w:val="008F40BD"/>
    <w:rsid w:val="00AA340C"/>
    <w:rsid w:val="00AC756F"/>
    <w:rsid w:val="00B24FC3"/>
    <w:rsid w:val="00B6636A"/>
    <w:rsid w:val="00C31C3B"/>
    <w:rsid w:val="00E06FC9"/>
    <w:rsid w:val="00E63642"/>
    <w:rsid w:val="00F7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GB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6F"/>
  </w:style>
  <w:style w:type="paragraph" w:styleId="Heading1">
    <w:name w:val="heading 1"/>
    <w:basedOn w:val="Normal1"/>
    <w:next w:val="Normal1"/>
    <w:rsid w:val="00E06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06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06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06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06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06FC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6FC9"/>
  </w:style>
  <w:style w:type="paragraph" w:styleId="Title">
    <w:name w:val="Title"/>
    <w:basedOn w:val="Normal1"/>
    <w:next w:val="Normal1"/>
    <w:rsid w:val="00E06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">
    <w:name w:val="Įprastasis"/>
    <w:rsid w:val="00E06FC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eastAsia="en-GB"/>
    </w:rPr>
  </w:style>
  <w:style w:type="paragraph" w:customStyle="1" w:styleId="Antrat2">
    <w:name w:val="Antraštė 2"/>
    <w:basedOn w:val="prastasis"/>
    <w:next w:val="prastasis"/>
    <w:qFormat/>
    <w:rsid w:val="00E06FC9"/>
    <w:pPr>
      <w:keepNext/>
      <w:jc w:val="center"/>
      <w:outlineLvl w:val="1"/>
    </w:pPr>
    <w:rPr>
      <w:rFonts w:ascii="Arial" w:hAnsi="Arial"/>
      <w:sz w:val="36"/>
    </w:rPr>
  </w:style>
  <w:style w:type="character" w:customStyle="1" w:styleId="Numatytasispastraiposriftas">
    <w:name w:val="Numatytasis pastraipos šriftas"/>
    <w:qFormat/>
    <w:rsid w:val="00E06FC9"/>
    <w:rPr>
      <w:w w:val="100"/>
      <w:position w:val="-1"/>
      <w:effect w:val="none"/>
      <w:vertAlign w:val="baseline"/>
      <w:cs w:val="0"/>
      <w:em w:val="none"/>
    </w:rPr>
  </w:style>
  <w:style w:type="table" w:customStyle="1" w:styleId="prastojilentel">
    <w:name w:val="Įprastoji lentelė"/>
    <w:qFormat/>
    <w:rsid w:val="00E06FC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raonra">
    <w:name w:val="Sąrašo nėra"/>
    <w:qFormat/>
    <w:rsid w:val="00E06FC9"/>
  </w:style>
  <w:style w:type="character" w:customStyle="1" w:styleId="Antrat2Diagrama">
    <w:name w:val="Antraštė 2 Diagrama"/>
    <w:rsid w:val="00E06FC9"/>
    <w:rPr>
      <w:rFonts w:ascii="Arial" w:eastAsia="Times New Roman" w:hAnsi="Arial" w:cs="Times New Roman"/>
      <w:w w:val="100"/>
      <w:position w:val="-1"/>
      <w:sz w:val="36"/>
      <w:szCs w:val="20"/>
      <w:effect w:val="none"/>
      <w:vertAlign w:val="baseline"/>
      <w:cs w:val="0"/>
      <w:em w:val="none"/>
      <w:lang w:eastAsia="en-GB"/>
    </w:rPr>
  </w:style>
  <w:style w:type="paragraph" w:customStyle="1" w:styleId="Debesliotekstas">
    <w:name w:val="Debesėlio tekstas"/>
    <w:basedOn w:val="prastasis"/>
    <w:qFormat/>
    <w:rsid w:val="00E06FC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rsid w:val="00E06FC9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GB"/>
    </w:rPr>
  </w:style>
  <w:style w:type="paragraph" w:customStyle="1" w:styleId="Sraopastraipa">
    <w:name w:val="Sąrašo pastraipa"/>
    <w:basedOn w:val="prastasis"/>
    <w:rsid w:val="00E06FC9"/>
    <w:pPr>
      <w:ind w:left="720"/>
      <w:contextualSpacing/>
    </w:pPr>
  </w:style>
  <w:style w:type="character" w:customStyle="1" w:styleId="Hipersaitas">
    <w:name w:val="Hipersaitas"/>
    <w:qFormat/>
    <w:rsid w:val="00E06F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rastasistinklapis">
    <w:name w:val="Įprastasis (tinklapis)"/>
    <w:basedOn w:val="prastasis"/>
    <w:qFormat/>
    <w:rsid w:val="00E06FC9"/>
    <w:pPr>
      <w:spacing w:before="100" w:beforeAutospacing="1" w:after="100" w:afterAutospacing="1"/>
    </w:pPr>
    <w:rPr>
      <w:szCs w:val="24"/>
    </w:rPr>
  </w:style>
  <w:style w:type="character" w:customStyle="1" w:styleId="Komentaronuoroda">
    <w:name w:val="Komentaro nuoroda"/>
    <w:qFormat/>
    <w:rsid w:val="00E06FC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mentarotekstas">
    <w:name w:val="Komentaro tekstas"/>
    <w:basedOn w:val="prastasis"/>
    <w:qFormat/>
    <w:rsid w:val="00E06FC9"/>
    <w:rPr>
      <w:sz w:val="20"/>
    </w:rPr>
  </w:style>
  <w:style w:type="character" w:customStyle="1" w:styleId="KomentarotekstasDiagrama">
    <w:name w:val="Komentaro tekstas Diagrama"/>
    <w:rsid w:val="00E06FC9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GB" w:eastAsia="en-GB"/>
    </w:rPr>
  </w:style>
  <w:style w:type="paragraph" w:customStyle="1" w:styleId="Komentarotema">
    <w:name w:val="Komentaro tema"/>
    <w:basedOn w:val="Komentarotekstas"/>
    <w:next w:val="Komentarotekstas"/>
    <w:qFormat/>
    <w:rsid w:val="00E06FC9"/>
    <w:rPr>
      <w:b/>
      <w:bCs/>
    </w:rPr>
  </w:style>
  <w:style w:type="character" w:customStyle="1" w:styleId="KomentarotemaDiagrama">
    <w:name w:val="Komentaro tema Diagrama"/>
    <w:rsid w:val="00E06FC9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n-GB" w:eastAsia="en-GB"/>
    </w:rPr>
  </w:style>
  <w:style w:type="table" w:customStyle="1" w:styleId="Lentelstinklelis">
    <w:name w:val="Lentelės tinklelis"/>
    <w:basedOn w:val="prastojilentel"/>
    <w:rsid w:val="00E06FC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faz">
    <w:name w:val="Emfazė"/>
    <w:basedOn w:val="Numatytasispastraiposriftas"/>
    <w:rsid w:val="00E06FC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erirtashipersaitas">
    <w:name w:val="Peržiūrėtas hipersaitas"/>
    <w:basedOn w:val="Numatytasispastraiposriftas"/>
    <w:qFormat/>
    <w:rsid w:val="00E06FC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1"/>
    <w:next w:val="Normal1"/>
    <w:rsid w:val="00E06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6F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06F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co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WLADIMIROFF</dc:creator>
  <cp:lastModifiedBy>Juriy Wladimiroff</cp:lastModifiedBy>
  <cp:revision>15</cp:revision>
  <dcterms:created xsi:type="dcterms:W3CDTF">2019-11-01T16:17:00Z</dcterms:created>
  <dcterms:modified xsi:type="dcterms:W3CDTF">2022-03-09T16:07:00Z</dcterms:modified>
</cp:coreProperties>
</file>